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95" w:rsidRDefault="006426B8" w:rsidP="006426B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426B8">
        <w:rPr>
          <w:rFonts w:ascii="Arial" w:hAnsi="Arial" w:cs="Arial"/>
          <w:b/>
          <w:bCs/>
          <w:sz w:val="28"/>
          <w:szCs w:val="28"/>
          <w:u w:val="single"/>
        </w:rPr>
        <w:t>Chimie 3ème : Exercices</w:t>
      </w:r>
    </w:p>
    <w:p w:rsidR="006426B8" w:rsidRDefault="006426B8" w:rsidP="006426B8">
      <w:pPr>
        <w:pStyle w:val="Paragraphedeliste"/>
        <w:numPr>
          <w:ilvl w:val="0"/>
          <w:numId w:val="4"/>
        </w:numPr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b/>
          <w:bCs/>
          <w:color w:val="000000"/>
          <w:sz w:val="28"/>
          <w:szCs w:val="28"/>
        </w:rPr>
        <w:t>Répondre</w:t>
      </w:r>
      <w:r w:rsidRPr="006426B8">
        <w:rPr>
          <w:rFonts w:ascii="Arial" w:hAnsi="Arial" w:cs="Arial"/>
          <w:color w:val="000000"/>
          <w:sz w:val="28"/>
          <w:szCs w:val="28"/>
        </w:rPr>
        <w:t xml:space="preserve"> aux questions suivantes : </w:t>
      </w:r>
    </w:p>
    <w:p w:rsidR="006426B8" w:rsidRPr="006426B8" w:rsidRDefault="006426B8" w:rsidP="006426B8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</w:p>
    <w:p w:rsidR="006426B8" w:rsidRPr="006426B8" w:rsidRDefault="006426B8" w:rsidP="006426B8">
      <w:pPr>
        <w:pStyle w:val="Paragraphedeliste"/>
        <w:numPr>
          <w:ilvl w:val="0"/>
          <w:numId w:val="5"/>
        </w:numPr>
        <w:spacing w:after="200"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Une eau claire est un corps pur, vrai ou faux ?</w:t>
      </w:r>
    </w:p>
    <w:p w:rsidR="006426B8" w:rsidRPr="006426B8" w:rsidRDefault="006426B8" w:rsidP="006426B8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</w:p>
    <w:p w:rsidR="006426B8" w:rsidRPr="006426B8" w:rsidRDefault="006426B8" w:rsidP="006426B8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_______________________________________________________________________________</w:t>
      </w:r>
    </w:p>
    <w:p w:rsidR="006426B8" w:rsidRPr="006426B8" w:rsidRDefault="006426B8" w:rsidP="006426B8">
      <w:pPr>
        <w:spacing w:after="200" w:line="240" w:lineRule="auto"/>
        <w:ind w:left="360" w:right="9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b)</w:t>
      </w:r>
      <w:r w:rsidRPr="006426B8">
        <w:rPr>
          <w:rFonts w:ascii="Arial" w:hAnsi="Arial" w:cs="Arial"/>
          <w:color w:val="000000"/>
          <w:sz w:val="28"/>
          <w:szCs w:val="28"/>
        </w:rPr>
        <w:t xml:space="preserve"> Comment nomme-t-on l’action de laisser reposer un mélange hétérogène pour obtenir un mélange plus clair.</w:t>
      </w:r>
    </w:p>
    <w:p w:rsidR="006426B8" w:rsidRPr="006426B8" w:rsidRDefault="006426B8" w:rsidP="006426B8">
      <w:pPr>
        <w:pStyle w:val="Paragraphedeliste"/>
        <w:pBdr>
          <w:bottom w:val="single" w:sz="12" w:space="1" w:color="auto"/>
        </w:pBdr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</w:p>
    <w:p w:rsidR="006426B8" w:rsidRPr="006426B8" w:rsidRDefault="006426B8" w:rsidP="006426B8">
      <w:pPr>
        <w:pStyle w:val="Paragraphedeliste"/>
        <w:numPr>
          <w:ilvl w:val="0"/>
          <w:numId w:val="6"/>
        </w:numPr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Un mélange dans lequel on distingue au moins deux constituants est un mélange homogène / hétérogène.</w:t>
      </w:r>
    </w:p>
    <w:p w:rsidR="006426B8" w:rsidRPr="006426B8" w:rsidRDefault="006426B8" w:rsidP="006426B8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</w:p>
    <w:p w:rsidR="006426B8" w:rsidRPr="006426B8" w:rsidRDefault="006426B8" w:rsidP="006426B8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_______________________________________________________________________________</w:t>
      </w:r>
    </w:p>
    <w:p w:rsidR="006426B8" w:rsidRPr="006426B8" w:rsidRDefault="006426B8" w:rsidP="006426B8">
      <w:pPr>
        <w:pStyle w:val="Paragraphedeliste"/>
        <w:numPr>
          <w:ilvl w:val="0"/>
          <w:numId w:val="6"/>
        </w:numPr>
        <w:spacing w:after="200" w:line="240" w:lineRule="auto"/>
        <w:ind w:right="94"/>
        <w:rPr>
          <w:rFonts w:ascii="Arial" w:hAnsi="Arial" w:cs="Arial"/>
          <w:b/>
          <w:noProof/>
          <w:color w:val="000000"/>
          <w:sz w:val="28"/>
          <w:szCs w:val="28"/>
          <w:u w:val="single"/>
        </w:rPr>
      </w:pPr>
      <w:r w:rsidRPr="006426B8">
        <w:rPr>
          <w:rFonts w:ascii="Arial" w:hAnsi="Arial" w:cs="Arial"/>
          <w:color w:val="000000"/>
          <w:sz w:val="28"/>
          <w:szCs w:val="28"/>
        </w:rPr>
        <w:t>L’eau minérale est un mélange homogène pourquoi ?</w:t>
      </w:r>
    </w:p>
    <w:p w:rsidR="006426B8" w:rsidRPr="006426B8" w:rsidRDefault="006426B8" w:rsidP="006426B8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</w:p>
    <w:p w:rsidR="006426B8" w:rsidRDefault="006426B8" w:rsidP="006426B8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_______________________________________________________________________________</w:t>
      </w:r>
    </w:p>
    <w:p w:rsidR="006426B8" w:rsidRDefault="006426B8" w:rsidP="006426B8">
      <w:pPr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</w:p>
    <w:p w:rsidR="006426B8" w:rsidRDefault="006426B8" w:rsidP="006426B8">
      <w:pPr>
        <w:pStyle w:val="Paragraphedeliste"/>
        <w:numPr>
          <w:ilvl w:val="0"/>
          <w:numId w:val="4"/>
        </w:numPr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b/>
          <w:bCs/>
          <w:color w:val="000000"/>
          <w:sz w:val="28"/>
          <w:szCs w:val="28"/>
        </w:rPr>
        <w:t>Nommer</w:t>
      </w:r>
      <w:r>
        <w:rPr>
          <w:rFonts w:ascii="Arial" w:hAnsi="Arial" w:cs="Arial"/>
          <w:color w:val="000000"/>
          <w:sz w:val="28"/>
          <w:szCs w:val="28"/>
        </w:rPr>
        <w:t xml:space="preserve"> chaque technique de séparation </w:t>
      </w:r>
    </w:p>
    <w:p w:rsidR="006426B8" w:rsidRPr="006426B8" w:rsidRDefault="006426B8" w:rsidP="006426B8">
      <w:pPr>
        <w:pStyle w:val="Paragraphedeliste"/>
        <w:spacing w:line="240" w:lineRule="auto"/>
        <w:ind w:right="94"/>
        <w:rPr>
          <w:rFonts w:ascii="Arial" w:hAnsi="Arial" w:cs="Arial"/>
          <w:color w:val="000000"/>
          <w:sz w:val="28"/>
          <w:szCs w:val="28"/>
        </w:rPr>
      </w:pPr>
    </w:p>
    <w:p w:rsidR="006426B8" w:rsidRDefault="006426B8" w:rsidP="006426B8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BA00AE8" wp14:editId="436FAC6B">
            <wp:extent cx="5096510" cy="1375410"/>
            <wp:effectExtent l="0" t="0" r="8890" b="0"/>
            <wp:docPr id="1" name="Imag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6"/>
                    <pic:cNvPicPr/>
                  </pic:nvPicPr>
                  <pic:blipFill>
                    <a:blip r:embed="rId7"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137541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8" w:rsidRDefault="006426B8" w:rsidP="006426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</w:p>
    <w:p w:rsidR="006426B8" w:rsidRDefault="006426B8" w:rsidP="006426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</w:p>
    <w:p w:rsidR="006426B8" w:rsidRDefault="006426B8" w:rsidP="006426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</w:p>
    <w:p w:rsidR="006426B8" w:rsidRDefault="006426B8" w:rsidP="006426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</w:p>
    <w:p w:rsidR="006426B8" w:rsidRDefault="006426B8" w:rsidP="006426B8">
      <w:pPr>
        <w:rPr>
          <w:rFonts w:ascii="Arial" w:hAnsi="Arial" w:cs="Arial"/>
          <w:sz w:val="28"/>
          <w:szCs w:val="28"/>
        </w:rPr>
      </w:pPr>
    </w:p>
    <w:p w:rsidR="006426B8" w:rsidRDefault="006426B8" w:rsidP="006426B8">
      <w:pPr>
        <w:rPr>
          <w:rFonts w:ascii="Arial" w:hAnsi="Arial" w:cs="Arial"/>
          <w:sz w:val="28"/>
          <w:szCs w:val="28"/>
        </w:rPr>
      </w:pPr>
    </w:p>
    <w:p w:rsidR="006426B8" w:rsidRDefault="006426B8" w:rsidP="006426B8">
      <w:pPr>
        <w:rPr>
          <w:rFonts w:ascii="Arial" w:hAnsi="Arial" w:cs="Arial"/>
          <w:sz w:val="28"/>
          <w:szCs w:val="28"/>
        </w:rPr>
      </w:pPr>
    </w:p>
    <w:p w:rsidR="006426B8" w:rsidRDefault="006426B8" w:rsidP="006426B8">
      <w:pPr>
        <w:rPr>
          <w:rFonts w:ascii="Arial" w:hAnsi="Arial" w:cs="Arial"/>
          <w:sz w:val="28"/>
          <w:szCs w:val="28"/>
        </w:rPr>
      </w:pPr>
    </w:p>
    <w:p w:rsidR="006426B8" w:rsidRDefault="006426B8" w:rsidP="006426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</w:t>
      </w:r>
    </w:p>
    <w:p w:rsidR="006426B8" w:rsidRPr="006426B8" w:rsidRDefault="006426B8" w:rsidP="006426B8">
      <w:pPr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L’alambic à feu nu, schématisé ci-dessous, est un dispositif encore utilisé de nos jours dans certaines régions pour extraire l’essence de lavande. La lavande est placée dans l’alambic avec de l’eau.</w:t>
      </w:r>
    </w:p>
    <w:p w:rsidR="006426B8" w:rsidRPr="006426B8" w:rsidRDefault="006426B8" w:rsidP="006426B8">
      <w:pPr>
        <w:ind w:right="9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a)</w:t>
      </w:r>
      <w:r w:rsidRPr="006426B8">
        <w:rPr>
          <w:rFonts w:ascii="Arial" w:hAnsi="Arial" w:cs="Arial"/>
          <w:color w:val="000000"/>
          <w:sz w:val="28"/>
          <w:szCs w:val="28"/>
        </w:rPr>
        <w:t xml:space="preserve">  Que se produit-il lorsque l’on chauffe l’eau ? </w:t>
      </w:r>
    </w:p>
    <w:p w:rsidR="006426B8" w:rsidRPr="006426B8" w:rsidRDefault="006426B8" w:rsidP="006426B8">
      <w:pPr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_________________________________________</w:t>
      </w:r>
    </w:p>
    <w:p w:rsidR="006426B8" w:rsidRPr="006426B8" w:rsidRDefault="006426B8" w:rsidP="006426B8">
      <w:pPr>
        <w:ind w:right="9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b)</w:t>
      </w:r>
      <w:r w:rsidRPr="006426B8">
        <w:rPr>
          <w:rFonts w:ascii="Arial" w:hAnsi="Arial" w:cs="Arial"/>
          <w:color w:val="000000"/>
          <w:sz w:val="28"/>
          <w:szCs w:val="28"/>
        </w:rPr>
        <w:t xml:space="preserve"> De quoi sont constituées les vapeurs obtenues à la sortie de l’alambic ? </w:t>
      </w:r>
    </w:p>
    <w:p w:rsidR="006426B8" w:rsidRPr="006426B8" w:rsidRDefault="006426B8" w:rsidP="006426B8">
      <w:pPr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__________________________________________</w:t>
      </w:r>
    </w:p>
    <w:p w:rsidR="006426B8" w:rsidRPr="006426B8" w:rsidRDefault="006426B8" w:rsidP="006426B8">
      <w:pPr>
        <w:ind w:right="9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c)</w:t>
      </w:r>
      <w:r w:rsidRPr="006426B8">
        <w:rPr>
          <w:rFonts w:ascii="Arial" w:hAnsi="Arial" w:cs="Arial"/>
          <w:color w:val="000000"/>
          <w:sz w:val="28"/>
          <w:szCs w:val="28"/>
        </w:rPr>
        <w:t xml:space="preserve">  Quel est le rôle du serpentin ? Pourquoi a-t-il cette forme ?</w:t>
      </w:r>
    </w:p>
    <w:p w:rsidR="006426B8" w:rsidRPr="006426B8" w:rsidRDefault="006426B8" w:rsidP="006426B8">
      <w:pPr>
        <w:ind w:right="94"/>
        <w:rPr>
          <w:rFonts w:ascii="Arial" w:hAnsi="Arial" w:cs="Arial"/>
          <w:color w:val="000000"/>
          <w:sz w:val="28"/>
          <w:szCs w:val="28"/>
        </w:rPr>
      </w:pPr>
      <w:r w:rsidRPr="006426B8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______________________________________________________________________________________</w:t>
      </w:r>
    </w:p>
    <w:p w:rsidR="006426B8" w:rsidRDefault="006426B8" w:rsidP="006426B8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6987B82" wp14:editId="4405BF1D">
            <wp:extent cx="3381375" cy="2257425"/>
            <wp:effectExtent l="0" t="0" r="9525" b="9525"/>
            <wp:docPr id="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3"/>
                    <pic:cNvPicPr/>
                  </pic:nvPicPr>
                  <pic:blipFill>
                    <a:blip r:embed="rId8"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742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6B8" w:rsidRDefault="006426B8" w:rsidP="006426B8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4)</w:t>
      </w:r>
    </w:p>
    <w:p w:rsidR="00BD48CA" w:rsidRDefault="00BD48CA" w:rsidP="00BD48CA">
      <w:pPr>
        <w:spacing w:after="200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BD48CA">
        <w:rPr>
          <w:rFonts w:ascii="Arial" w:hAnsi="Arial" w:cs="Arial"/>
          <w:b/>
          <w:bCs/>
          <w:sz w:val="28"/>
          <w:szCs w:val="28"/>
        </w:rPr>
        <w:t xml:space="preserve">Classe </w:t>
      </w:r>
      <w:r>
        <w:rPr>
          <w:rFonts w:ascii="Arial" w:hAnsi="Arial" w:cs="Arial"/>
          <w:sz w:val="28"/>
          <w:szCs w:val="28"/>
        </w:rPr>
        <w:t xml:space="preserve">les corps purs en </w:t>
      </w:r>
      <w:r>
        <w:rPr>
          <w:rFonts w:ascii="Arial" w:hAnsi="Arial" w:cs="Arial"/>
          <w:sz w:val="28"/>
          <w:szCs w:val="28"/>
          <w:u w:val="single"/>
        </w:rPr>
        <w:t>corps purs simples</w:t>
      </w:r>
      <w:r>
        <w:rPr>
          <w:rFonts w:ascii="Arial" w:hAnsi="Arial" w:cs="Arial"/>
          <w:sz w:val="28"/>
          <w:szCs w:val="28"/>
        </w:rPr>
        <w:t xml:space="preserve"> en </w:t>
      </w:r>
      <w:r>
        <w:rPr>
          <w:rFonts w:ascii="Arial" w:hAnsi="Arial" w:cs="Arial"/>
          <w:sz w:val="28"/>
          <w:szCs w:val="28"/>
          <w:u w:val="single"/>
        </w:rPr>
        <w:t xml:space="preserve">corps purs </w:t>
      </w:r>
      <w:r>
        <w:rPr>
          <w:rFonts w:ascii="Arial" w:hAnsi="Arial" w:cs="Arial"/>
          <w:sz w:val="28"/>
          <w:szCs w:val="28"/>
          <w:u w:val="single"/>
        </w:rPr>
        <w:t>composés</w:t>
      </w:r>
      <w:r>
        <w:rPr>
          <w:rFonts w:ascii="Arial" w:hAnsi="Arial" w:cs="Arial"/>
          <w:sz w:val="28"/>
          <w:szCs w:val="28"/>
        </w:rPr>
        <w:t> : plaque de zinc (Zn</w:t>
      </w:r>
      <w:proofErr w:type="gramStart"/>
      <w:r>
        <w:rPr>
          <w:rFonts w:ascii="Arial" w:hAnsi="Arial" w:cs="Arial"/>
          <w:sz w:val="28"/>
          <w:szCs w:val="28"/>
        </w:rPr>
        <w:t>) ,</w:t>
      </w:r>
      <w:proofErr w:type="gramEnd"/>
      <w:r>
        <w:rPr>
          <w:rFonts w:ascii="Arial" w:hAnsi="Arial" w:cs="Arial"/>
          <w:sz w:val="28"/>
          <w:szCs w:val="28"/>
        </w:rPr>
        <w:t xml:space="preserve"> sulfure d’hydrogène (H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S), dichlore (Cl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) , néon (Ne)</w:t>
      </w:r>
    </w:p>
    <w:tbl>
      <w:tblPr>
        <w:tblStyle w:val="Grilledutableau"/>
        <w:tblpPr w:leftFromText="141" w:rightFromText="141" w:vertAnchor="text" w:tblpY="1"/>
        <w:tblOverlap w:val="never"/>
        <w:tblW w:w="5812" w:type="dxa"/>
        <w:tblInd w:w="0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BD48CA" w:rsidTr="00BD48CA">
        <w:trPr>
          <w:trHeight w:val="4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CA" w:rsidRDefault="00BD48CA" w:rsidP="00BD48CA">
            <w:pPr>
              <w:overflowPunct/>
              <w:autoSpaceDE/>
              <w:adjustRightInd/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Corps purs simples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8CA" w:rsidRDefault="00BD48CA" w:rsidP="00BD48CA">
            <w:pPr>
              <w:overflowPunct/>
              <w:autoSpaceDE/>
              <w:adjustRightInd/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Corps purs composés</w:t>
            </w:r>
          </w:p>
        </w:tc>
      </w:tr>
      <w:tr w:rsidR="00BD48CA" w:rsidTr="00BD48CA">
        <w:trPr>
          <w:trHeight w:val="4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A" w:rsidRDefault="00BD48CA" w:rsidP="00BD48CA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D48CA" w:rsidRDefault="00BD48CA" w:rsidP="00BD48CA">
            <w:p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A" w:rsidRDefault="00BD48CA" w:rsidP="00BD48CA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D48CA" w:rsidRDefault="00BD48CA" w:rsidP="00BD48CA"/>
    <w:p w:rsidR="00BD48CA" w:rsidRPr="00BD48CA" w:rsidRDefault="00BD48CA" w:rsidP="00BD48CA"/>
    <w:p w:rsidR="00BD48CA" w:rsidRPr="00BD48CA" w:rsidRDefault="00BD48CA" w:rsidP="00BD48CA"/>
    <w:p w:rsidR="00BD48CA" w:rsidRDefault="00BD48CA" w:rsidP="00BD48CA"/>
    <w:p w:rsidR="00BD48CA" w:rsidRDefault="00BD48CA" w:rsidP="00BD48CA">
      <w:pPr>
        <w:tabs>
          <w:tab w:val="center" w:pos="1554"/>
        </w:tabs>
      </w:pPr>
      <w:r>
        <w:tab/>
      </w:r>
    </w:p>
    <w:p w:rsidR="00BD48CA" w:rsidRDefault="00BD48CA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5) L’électrolyse de l’eau </w:t>
      </w:r>
    </w:p>
    <w:p w:rsidR="00BD48CA" w:rsidRDefault="00BD48CA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BD48CA" w:rsidRPr="00BD48CA" w:rsidRDefault="00BD48CA" w:rsidP="00BD48CA">
      <w:pPr>
        <w:tabs>
          <w:tab w:val="left" w:pos="284"/>
        </w:tabs>
        <w:rPr>
          <w:rFonts w:ascii="Arial" w:hAnsi="Arial" w:cs="Arial"/>
          <w:sz w:val="28"/>
          <w:szCs w:val="28"/>
        </w:rPr>
      </w:pPr>
      <w:r w:rsidRPr="00BD48CA">
        <w:rPr>
          <w:rFonts w:ascii="Arial" w:hAnsi="Arial" w:cs="Arial"/>
          <w:sz w:val="28"/>
          <w:szCs w:val="28"/>
        </w:rPr>
        <w:t xml:space="preserve">Complète les schémas de l'électrolyseur. Veille au </w:t>
      </w:r>
      <w:r w:rsidRPr="00BD48CA">
        <w:rPr>
          <w:rFonts w:ascii="Arial" w:hAnsi="Arial" w:cs="Arial"/>
          <w:b/>
          <w:sz w:val="28"/>
          <w:szCs w:val="28"/>
          <w:u w:val="single"/>
        </w:rPr>
        <w:t>soin et à la précision</w:t>
      </w:r>
      <w:r w:rsidRPr="00BD48CA">
        <w:rPr>
          <w:rFonts w:ascii="Arial" w:hAnsi="Arial" w:cs="Arial"/>
          <w:sz w:val="28"/>
          <w:szCs w:val="28"/>
        </w:rPr>
        <w:t>.</w:t>
      </w:r>
    </w:p>
    <w:p w:rsidR="00BD48CA" w:rsidRDefault="00BD48CA" w:rsidP="00BD48CA">
      <w:pPr>
        <w:tabs>
          <w:tab w:val="left" w:pos="284"/>
        </w:tabs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D48CA" w:rsidTr="00BD48CA">
        <w:trPr>
          <w:trHeight w:val="552"/>
        </w:trPr>
        <w:tc>
          <w:tcPr>
            <w:tcW w:w="3354" w:type="dxa"/>
            <w:vAlign w:val="center"/>
            <w:hideMark/>
          </w:tcPr>
          <w:p w:rsidR="00BD48CA" w:rsidRDefault="00BD48CA">
            <w:pPr>
              <w:tabs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Avant expérience</w:t>
            </w:r>
          </w:p>
        </w:tc>
        <w:tc>
          <w:tcPr>
            <w:tcW w:w="3354" w:type="dxa"/>
            <w:vAlign w:val="center"/>
            <w:hideMark/>
          </w:tcPr>
          <w:p w:rsidR="00BD48CA" w:rsidRDefault="00BD48CA">
            <w:pPr>
              <w:tabs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Pendant expérience</w:t>
            </w:r>
          </w:p>
        </w:tc>
        <w:tc>
          <w:tcPr>
            <w:tcW w:w="3354" w:type="dxa"/>
            <w:vAlign w:val="center"/>
            <w:hideMark/>
          </w:tcPr>
          <w:p w:rsidR="00BD48CA" w:rsidRDefault="00BD48CA">
            <w:pPr>
              <w:tabs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Apres expérience</w:t>
            </w:r>
          </w:p>
        </w:tc>
      </w:tr>
      <w:tr w:rsidR="00BD48CA" w:rsidTr="00BD48CA">
        <w:tc>
          <w:tcPr>
            <w:tcW w:w="3354" w:type="dxa"/>
            <w:vAlign w:val="center"/>
            <w:hideMark/>
          </w:tcPr>
          <w:p w:rsidR="00BD48CA" w:rsidRDefault="00BD48CA">
            <w:pPr>
              <w:tabs>
                <w:tab w:val="left" w:pos="284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531620" cy="282702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  <w:vAlign w:val="center"/>
            <w:hideMark/>
          </w:tcPr>
          <w:p w:rsidR="00BD48CA" w:rsidRDefault="00BD48CA">
            <w:pPr>
              <w:tabs>
                <w:tab w:val="left" w:pos="284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531620" cy="282702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  <w:vAlign w:val="center"/>
            <w:hideMark/>
          </w:tcPr>
          <w:p w:rsidR="00BD48CA" w:rsidRDefault="00BD48CA">
            <w:pPr>
              <w:tabs>
                <w:tab w:val="left" w:pos="284"/>
              </w:tabs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531620" cy="282702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8CA" w:rsidRDefault="00BD48CA" w:rsidP="00BD48CA">
      <w:pPr>
        <w:pStyle w:val="En-tte"/>
        <w:tabs>
          <w:tab w:val="left" w:pos="708"/>
        </w:tabs>
      </w:pPr>
    </w:p>
    <w:p w:rsidR="00BD48CA" w:rsidRDefault="00BD48CA" w:rsidP="00BD48CA">
      <w:pPr>
        <w:pStyle w:val="En-tte"/>
        <w:tabs>
          <w:tab w:val="left" w:pos="708"/>
        </w:tabs>
      </w:pPr>
    </w:p>
    <w:p w:rsidR="00BD48CA" w:rsidRPr="00BD48CA" w:rsidRDefault="00BD48CA" w:rsidP="00BD48CA">
      <w:pPr>
        <w:pStyle w:val="En-tte"/>
        <w:tabs>
          <w:tab w:val="left" w:pos="708"/>
        </w:tabs>
        <w:rPr>
          <w:rFonts w:ascii="Arial" w:hAnsi="Arial" w:cs="Arial"/>
          <w:sz w:val="28"/>
          <w:szCs w:val="28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948055</wp:posOffset>
                </wp:positionV>
                <wp:extent cx="457200" cy="5715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8CA" w:rsidRDefault="00BD48CA" w:rsidP="00BD48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36pt;margin-top:74.65pt;width:3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" stroked="f">
                <v:textbox>
                  <w:txbxContent>
                    <w:p w:rsidR="00BD48CA" w:rsidRDefault="00BD48CA" w:rsidP="00BD48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BD48CA">
        <w:rPr>
          <w:rFonts w:ascii="Arial" w:hAnsi="Arial" w:cs="Arial"/>
          <w:sz w:val="28"/>
          <w:szCs w:val="28"/>
        </w:rPr>
        <w:t>b) Complète le tableau suivant relatif aux gaz dégagés lors de l'électrolyse de l'eau</w:t>
      </w:r>
    </w:p>
    <w:p w:rsidR="00BD48CA" w:rsidRPr="00BD48CA" w:rsidRDefault="00BD48CA" w:rsidP="00BD48CA">
      <w:pPr>
        <w:tabs>
          <w:tab w:val="left" w:pos="284"/>
        </w:tabs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9776" w:type="dxa"/>
        <w:tblInd w:w="0" w:type="dxa"/>
        <w:tblLook w:val="01E0" w:firstRow="1" w:lastRow="1" w:firstColumn="1" w:lastColumn="1" w:noHBand="0" w:noVBand="0"/>
      </w:tblPr>
      <w:tblGrid>
        <w:gridCol w:w="2142"/>
        <w:gridCol w:w="3635"/>
        <w:gridCol w:w="3999"/>
      </w:tblGrid>
      <w:tr w:rsidR="00BD48CA" w:rsidTr="00BD48CA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CA" w:rsidRPr="00BD48CA" w:rsidRDefault="00BD48CA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D48CA">
              <w:rPr>
                <w:rFonts w:ascii="Arial" w:hAnsi="Arial" w:cs="Arial"/>
                <w:b/>
                <w:i/>
                <w:sz w:val="28"/>
                <w:szCs w:val="28"/>
              </w:rPr>
              <w:t>Critères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CA" w:rsidRPr="00BD48CA" w:rsidRDefault="00BD48CA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D48CA">
              <w:rPr>
                <w:rFonts w:ascii="Arial" w:hAnsi="Arial" w:cs="Arial"/>
                <w:b/>
                <w:i/>
                <w:sz w:val="28"/>
                <w:szCs w:val="28"/>
              </w:rPr>
              <w:t>Gaz à la borne positive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CA" w:rsidRPr="00BD48CA" w:rsidRDefault="00BD48CA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D48CA">
              <w:rPr>
                <w:rFonts w:ascii="Arial" w:hAnsi="Arial" w:cs="Arial"/>
                <w:b/>
                <w:i/>
                <w:sz w:val="28"/>
                <w:szCs w:val="28"/>
              </w:rPr>
              <w:t>Gaz à la borne négative</w:t>
            </w:r>
          </w:p>
        </w:tc>
      </w:tr>
      <w:tr w:rsidR="00BD48CA" w:rsidTr="00BD48CA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CA" w:rsidRPr="00BD48CA" w:rsidRDefault="00BD48CA">
            <w:pPr>
              <w:tabs>
                <w:tab w:val="left" w:pos="567"/>
              </w:tabs>
              <w:rPr>
                <w:rFonts w:ascii="Arial" w:hAnsi="Arial" w:cs="Arial"/>
                <w:sz w:val="28"/>
                <w:szCs w:val="28"/>
              </w:rPr>
            </w:pPr>
            <w:r w:rsidRPr="00BD48CA">
              <w:rPr>
                <w:rFonts w:ascii="Arial" w:hAnsi="Arial" w:cs="Arial"/>
                <w:sz w:val="28"/>
                <w:szCs w:val="28"/>
              </w:rPr>
              <w:t>Odeur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A" w:rsidRPr="00BD48CA" w:rsidRDefault="00BD48CA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A" w:rsidRPr="00BD48CA" w:rsidRDefault="00BD48CA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48CA" w:rsidTr="00BD48CA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CA" w:rsidRPr="00BD48CA" w:rsidRDefault="00BD48CA">
            <w:pPr>
              <w:tabs>
                <w:tab w:val="left" w:pos="567"/>
              </w:tabs>
              <w:rPr>
                <w:rFonts w:ascii="Arial" w:hAnsi="Arial" w:cs="Arial"/>
                <w:sz w:val="28"/>
                <w:szCs w:val="28"/>
              </w:rPr>
            </w:pPr>
            <w:r w:rsidRPr="00BD48CA">
              <w:rPr>
                <w:rFonts w:ascii="Arial" w:hAnsi="Arial" w:cs="Arial"/>
                <w:sz w:val="28"/>
                <w:szCs w:val="28"/>
              </w:rPr>
              <w:t>Couleur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A" w:rsidRPr="00BD48CA" w:rsidRDefault="00BD48CA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A" w:rsidRPr="00BD48CA" w:rsidRDefault="00BD48CA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48CA" w:rsidTr="00BD48CA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CA" w:rsidRPr="00BD48CA" w:rsidRDefault="00BD48CA">
            <w:pPr>
              <w:tabs>
                <w:tab w:val="left" w:pos="567"/>
              </w:tabs>
              <w:rPr>
                <w:rFonts w:ascii="Arial" w:hAnsi="Arial" w:cs="Arial"/>
                <w:sz w:val="28"/>
                <w:szCs w:val="28"/>
              </w:rPr>
            </w:pPr>
            <w:r w:rsidRPr="00BD48CA">
              <w:rPr>
                <w:rFonts w:ascii="Arial" w:hAnsi="Arial" w:cs="Arial"/>
                <w:sz w:val="28"/>
                <w:szCs w:val="28"/>
              </w:rPr>
              <w:t>Volume récolté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A" w:rsidRPr="00BD48CA" w:rsidRDefault="00BD48CA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A" w:rsidRPr="00BD48CA" w:rsidRDefault="00BD48CA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48CA" w:rsidTr="00BD48CA">
        <w:trPr>
          <w:trHeight w:val="126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CA" w:rsidRPr="00BD48CA" w:rsidRDefault="00BD48CA">
            <w:pPr>
              <w:tabs>
                <w:tab w:val="left" w:pos="567"/>
              </w:tabs>
              <w:rPr>
                <w:rFonts w:ascii="Arial" w:hAnsi="Arial" w:cs="Arial"/>
                <w:sz w:val="28"/>
                <w:szCs w:val="28"/>
              </w:rPr>
            </w:pPr>
            <w:r w:rsidRPr="00BD48CA">
              <w:rPr>
                <w:rFonts w:ascii="Arial" w:hAnsi="Arial" w:cs="Arial"/>
                <w:sz w:val="28"/>
                <w:szCs w:val="28"/>
              </w:rPr>
              <w:t>Test d'identification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A" w:rsidRPr="00BD48CA" w:rsidRDefault="00BD48CA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A" w:rsidRPr="00BD48CA" w:rsidRDefault="00BD48CA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48CA" w:rsidTr="00BD48CA">
        <w:trPr>
          <w:trHeight w:val="62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CA" w:rsidRPr="00BD48CA" w:rsidRDefault="00BD48CA">
            <w:pPr>
              <w:tabs>
                <w:tab w:val="left" w:pos="567"/>
              </w:tabs>
              <w:rPr>
                <w:rFonts w:ascii="Arial" w:hAnsi="Arial" w:cs="Arial"/>
                <w:sz w:val="28"/>
                <w:szCs w:val="28"/>
              </w:rPr>
            </w:pPr>
            <w:r w:rsidRPr="00BD48CA">
              <w:rPr>
                <w:rFonts w:ascii="Arial" w:hAnsi="Arial" w:cs="Arial"/>
                <w:sz w:val="28"/>
                <w:szCs w:val="28"/>
              </w:rPr>
              <w:t>Nom du gaz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A" w:rsidRPr="00BD48CA" w:rsidRDefault="00BD48CA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CA" w:rsidRPr="00BD48CA" w:rsidRDefault="00BD48CA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D48CA" w:rsidRDefault="00BD48CA" w:rsidP="00BD48CA">
      <w:pPr>
        <w:tabs>
          <w:tab w:val="center" w:pos="1554"/>
        </w:tabs>
      </w:pPr>
      <w:r>
        <w:br w:type="textWrapping" w:clear="all"/>
      </w:r>
    </w:p>
    <w:p w:rsidR="00BD48CA" w:rsidRDefault="00BD48CA" w:rsidP="00BD48CA">
      <w:pPr>
        <w:tabs>
          <w:tab w:val="center" w:pos="1554"/>
        </w:tabs>
      </w:pPr>
    </w:p>
    <w:p w:rsidR="00F3399B" w:rsidRDefault="00BD48CA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6)  </w:t>
      </w:r>
      <w:r w:rsidR="00F3399B">
        <w:rPr>
          <w:rFonts w:ascii="Arial" w:hAnsi="Arial" w:cs="Arial"/>
          <w:sz w:val="28"/>
          <w:szCs w:val="28"/>
        </w:rPr>
        <w:t>Calcule le nombre d’atomes de chaque sorte qu’il y a dans :</w:t>
      </w: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</w:rPr>
        <w:t>1 molécule de Al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  <w:vertAlign w:val="subscript"/>
        </w:rPr>
        <w:t>3</w:t>
      </w: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molécules de CO</w:t>
      </w:r>
      <w:r>
        <w:rPr>
          <w:rFonts w:ascii="Arial" w:hAnsi="Arial" w:cs="Arial"/>
          <w:sz w:val="28"/>
          <w:szCs w:val="28"/>
          <w:vertAlign w:val="subscript"/>
        </w:rPr>
        <w:t>2</w:t>
      </w: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molécules de Mg Cl</w:t>
      </w:r>
      <w:r>
        <w:rPr>
          <w:rFonts w:ascii="Arial" w:hAnsi="Arial" w:cs="Arial"/>
          <w:sz w:val="28"/>
          <w:szCs w:val="28"/>
          <w:vertAlign w:val="subscript"/>
        </w:rPr>
        <w:t>2</w:t>
      </w: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molécules de </w:t>
      </w:r>
      <w:proofErr w:type="gramStart"/>
      <w:r>
        <w:rPr>
          <w:rFonts w:ascii="Arial" w:hAnsi="Arial" w:cs="Arial"/>
          <w:sz w:val="28"/>
          <w:szCs w:val="28"/>
        </w:rPr>
        <w:t>Ca</w:t>
      </w:r>
      <w:proofErr w:type="gramEnd"/>
      <w:r>
        <w:rPr>
          <w:rFonts w:ascii="Arial" w:hAnsi="Arial" w:cs="Arial"/>
          <w:sz w:val="28"/>
          <w:szCs w:val="28"/>
        </w:rPr>
        <w:t xml:space="preserve"> (CO</w:t>
      </w:r>
      <w:r>
        <w:rPr>
          <w:rFonts w:ascii="Arial" w:hAnsi="Arial" w:cs="Arial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</w:rPr>
        <w:t>)</w:t>
      </w: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Cu</w:t>
      </w:r>
      <w:r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 (SO</w:t>
      </w:r>
      <w:r>
        <w:rPr>
          <w:rFonts w:ascii="Arial" w:hAnsi="Arial" w:cs="Arial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</w:rPr>
        <w:t>)</w:t>
      </w: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H (Cl O</w:t>
      </w:r>
      <w:r>
        <w:rPr>
          <w:rFonts w:ascii="Arial" w:hAnsi="Arial" w:cs="Arial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</w:rPr>
        <w:t>)</w:t>
      </w:r>
    </w:p>
    <w:p w:rsidR="00F3399B" w:rsidRP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7) Ecris la formule moléculaire d’un corps donc les molécules sont constituées, dans l’ordre, de :</w:t>
      </w: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atomes de sodium et un atome de soufre</w:t>
      </w: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atomes de phosphore et 5 atomes d’oxygène</w:t>
      </w: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atomes de potassium et 1 groupement sulfate</w:t>
      </w: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groupements ammonium et 1 atome de soufre</w:t>
      </w: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p w:rsidR="00F3399B" w:rsidRPr="00F3399B" w:rsidRDefault="00F3399B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p w:rsidR="00BD48CA" w:rsidRPr="00BD48CA" w:rsidRDefault="00BD48CA" w:rsidP="00BD48CA">
      <w:pPr>
        <w:tabs>
          <w:tab w:val="center" w:pos="1554"/>
        </w:tabs>
        <w:rPr>
          <w:rFonts w:ascii="Arial" w:hAnsi="Arial" w:cs="Arial"/>
          <w:sz w:val="28"/>
          <w:szCs w:val="28"/>
        </w:rPr>
      </w:pPr>
    </w:p>
    <w:sectPr w:rsidR="00BD48CA" w:rsidRPr="00BD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6B4" w:rsidRDefault="008B06B4" w:rsidP="00BD48CA">
      <w:pPr>
        <w:spacing w:after="0" w:line="240" w:lineRule="auto"/>
      </w:pPr>
      <w:r>
        <w:separator/>
      </w:r>
    </w:p>
  </w:endnote>
  <w:endnote w:type="continuationSeparator" w:id="0">
    <w:p w:rsidR="008B06B4" w:rsidRDefault="008B06B4" w:rsidP="00BD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6B4" w:rsidRDefault="008B06B4" w:rsidP="00BD48CA">
      <w:pPr>
        <w:spacing w:after="0" w:line="240" w:lineRule="auto"/>
      </w:pPr>
      <w:r>
        <w:separator/>
      </w:r>
    </w:p>
  </w:footnote>
  <w:footnote w:type="continuationSeparator" w:id="0">
    <w:p w:rsidR="008B06B4" w:rsidRDefault="008B06B4" w:rsidP="00BD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0475"/>
    <w:multiLevelType w:val="hybridMultilevel"/>
    <w:tmpl w:val="5060E9C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3F05"/>
    <w:multiLevelType w:val="hybridMultilevel"/>
    <w:tmpl w:val="4920C8B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C79"/>
    <w:multiLevelType w:val="hybridMultilevel"/>
    <w:tmpl w:val="DC20509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700BC"/>
    <w:multiLevelType w:val="hybridMultilevel"/>
    <w:tmpl w:val="B67E7B46"/>
    <w:lvl w:ilvl="0" w:tplc="C14E7D5E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71116"/>
    <w:multiLevelType w:val="hybridMultilevel"/>
    <w:tmpl w:val="55B0ADA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2407BD"/>
    <w:multiLevelType w:val="hybridMultilevel"/>
    <w:tmpl w:val="B724763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B8"/>
    <w:rsid w:val="006426B8"/>
    <w:rsid w:val="008B06B4"/>
    <w:rsid w:val="00BD48CA"/>
    <w:rsid w:val="00E24795"/>
    <w:rsid w:val="00F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C149"/>
  <w15:chartTrackingRefBased/>
  <w15:docId w15:val="{E94224B6-ADC0-45AA-99BF-22278209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26B8"/>
    <w:pPr>
      <w:ind w:left="720"/>
      <w:contextualSpacing/>
    </w:pPr>
  </w:style>
  <w:style w:type="table" w:styleId="Grilledutableau">
    <w:name w:val="Table Grid"/>
    <w:basedOn w:val="TableauNormal"/>
    <w:rsid w:val="00BD48C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BD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D48CA"/>
  </w:style>
  <w:style w:type="paragraph" w:styleId="Pieddepage">
    <w:name w:val="footer"/>
    <w:basedOn w:val="Normal"/>
    <w:link w:val="PieddepageCar"/>
    <w:uiPriority w:val="99"/>
    <w:unhideWhenUsed/>
    <w:rsid w:val="00BD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Bever</dc:creator>
  <cp:keywords/>
  <dc:description/>
  <cp:lastModifiedBy>Nathalie Van Bever</cp:lastModifiedBy>
  <cp:revision>2</cp:revision>
  <dcterms:created xsi:type="dcterms:W3CDTF">2020-03-17T09:41:00Z</dcterms:created>
  <dcterms:modified xsi:type="dcterms:W3CDTF">2020-03-17T10:10:00Z</dcterms:modified>
</cp:coreProperties>
</file>